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BB3B" w14:textId="4B49B121" w:rsidR="00A24C14" w:rsidRPr="004B2BD4" w:rsidRDefault="004B2BD4" w:rsidP="00C15D45">
      <w:pPr>
        <w:jc w:val="right"/>
        <w:rPr>
          <w:sz w:val="24"/>
          <w:szCs w:val="24"/>
        </w:rPr>
      </w:pPr>
      <w:r w:rsidRPr="004B2BD4">
        <w:rPr>
          <w:rFonts w:cs="Times New Roman"/>
          <w:b/>
          <w:sz w:val="24"/>
          <w:szCs w:val="24"/>
          <w:lang w:eastAsia="de-DE"/>
        </w:rPr>
        <w:t>Press release</w:t>
      </w:r>
      <w:r w:rsidR="00604201" w:rsidRPr="00992A42">
        <w:rPr>
          <w:rFonts w:cs="Times New Roman"/>
          <w:b/>
          <w:sz w:val="24"/>
          <w:szCs w:val="24"/>
          <w:lang w:eastAsia="de-DE"/>
        </w:rPr>
        <w:br/>
      </w:r>
      <w:r w:rsidR="00176E87">
        <w:rPr>
          <w:rFonts w:cs="Times New Roman"/>
          <w:b/>
          <w:sz w:val="24"/>
          <w:szCs w:val="24"/>
          <w:lang w:eastAsia="de-DE"/>
        </w:rPr>
        <w:t>M</w:t>
      </w:r>
      <w:r>
        <w:rPr>
          <w:rFonts w:cs="Times New Roman"/>
          <w:b/>
          <w:sz w:val="24"/>
          <w:szCs w:val="24"/>
          <w:lang w:eastAsia="de-DE"/>
        </w:rPr>
        <w:t>unich</w:t>
      </w:r>
      <w:r w:rsidR="00176E87">
        <w:rPr>
          <w:rFonts w:cs="Times New Roman"/>
          <w:b/>
          <w:sz w:val="24"/>
          <w:szCs w:val="24"/>
          <w:lang w:eastAsia="de-DE"/>
        </w:rPr>
        <w:t xml:space="preserve">, </w:t>
      </w:r>
      <w:r w:rsidR="00C15D45">
        <w:rPr>
          <w:rFonts w:cs="Times New Roman"/>
          <w:b/>
          <w:sz w:val="24"/>
          <w:szCs w:val="24"/>
          <w:lang w:eastAsia="de-DE"/>
        </w:rPr>
        <w:t>De</w:t>
      </w:r>
      <w:r>
        <w:rPr>
          <w:rFonts w:cs="Times New Roman"/>
          <w:b/>
          <w:sz w:val="24"/>
          <w:szCs w:val="24"/>
          <w:lang w:eastAsia="de-DE"/>
        </w:rPr>
        <w:t>c</w:t>
      </w:r>
      <w:r w:rsidR="00C15D45">
        <w:rPr>
          <w:rFonts w:cs="Times New Roman"/>
          <w:b/>
          <w:sz w:val="24"/>
          <w:szCs w:val="24"/>
          <w:lang w:eastAsia="de-DE"/>
        </w:rPr>
        <w:t xml:space="preserve">ember </w:t>
      </w:r>
      <w:r>
        <w:rPr>
          <w:rFonts w:cs="Times New Roman"/>
          <w:b/>
          <w:sz w:val="24"/>
          <w:szCs w:val="24"/>
          <w:lang w:eastAsia="de-DE"/>
        </w:rPr>
        <w:t xml:space="preserve">12, </w:t>
      </w:r>
      <w:r w:rsidR="00C15D45">
        <w:rPr>
          <w:rFonts w:cs="Times New Roman"/>
          <w:b/>
          <w:sz w:val="24"/>
          <w:szCs w:val="24"/>
          <w:lang w:eastAsia="de-DE"/>
        </w:rPr>
        <w:t>2022</w:t>
      </w:r>
    </w:p>
    <w:p w14:paraId="579C543E" w14:textId="32CC4D18" w:rsidR="007A0007" w:rsidRPr="00744F9A" w:rsidRDefault="007A0007" w:rsidP="00744F9A">
      <w:pPr>
        <w:numPr>
          <w:ilvl w:val="0"/>
          <w:numId w:val="1"/>
        </w:numPr>
        <w:spacing w:after="120" w:line="360" w:lineRule="auto"/>
        <w:ind w:left="0" w:firstLine="0"/>
        <w:rPr>
          <w:rFonts w:eastAsiaTheme="minorHAnsi" w:cstheme="minorBidi"/>
          <w:b/>
          <w:sz w:val="24"/>
          <w:szCs w:val="24"/>
          <w:lang w:eastAsia="en-US" w:bidi="ar-SA"/>
        </w:rPr>
      </w:pPr>
      <w:r w:rsidRPr="00744F9A">
        <w:rPr>
          <w:rFonts w:eastAsiaTheme="minorHAnsi" w:cstheme="minorBidi"/>
          <w:b/>
          <w:sz w:val="24"/>
          <w:szCs w:val="24"/>
          <w:lang w:eastAsia="en-US" w:bidi="ar-SA"/>
        </w:rPr>
        <w:t>The Nuclear-Free Future Award 2022</w:t>
      </w:r>
    </w:p>
    <w:p w14:paraId="6E99BC60" w14:textId="74ABECFA" w:rsidR="007A0007" w:rsidRPr="007A0007" w:rsidRDefault="00744F9A" w:rsidP="007A0007">
      <w:pPr>
        <w:rPr>
          <w:rFonts w:eastAsiaTheme="minorHAnsi" w:cstheme="minorBidi"/>
          <w:sz w:val="24"/>
          <w:szCs w:val="24"/>
          <w:lang w:eastAsia="en-US" w:bidi="ar-SA"/>
        </w:rPr>
      </w:pPr>
      <w:r w:rsidRPr="00744F9A">
        <w:rPr>
          <w:rFonts w:eastAsiaTheme="minorHAnsi" w:cstheme="minorBidi"/>
          <w:b/>
          <w:sz w:val="24"/>
          <w:szCs w:val="24"/>
          <w:lang w:eastAsia="en-US" w:bidi="ar-SA"/>
        </w:rPr>
        <w:t>Munich.</w:t>
      </w:r>
      <w:r>
        <w:rPr>
          <w:rFonts w:eastAsiaTheme="minorHAnsi" w:cstheme="minorBidi"/>
          <w:sz w:val="24"/>
          <w:szCs w:val="24"/>
          <w:lang w:eastAsia="en-US" w:bidi="ar-SA"/>
        </w:rPr>
        <w:t xml:space="preserve"> </w:t>
      </w:r>
      <w:r w:rsidR="007A0007" w:rsidRPr="007A0007">
        <w:rPr>
          <w:rFonts w:eastAsiaTheme="minorHAnsi" w:cstheme="minorBidi"/>
          <w:sz w:val="24"/>
          <w:szCs w:val="24"/>
          <w:lang w:eastAsia="en-US" w:bidi="ar-SA"/>
        </w:rPr>
        <w:t>Since 1998, the Nuclear Free Future Award has honored people around the world who are engaged in the end of the nuclear age and show ways to end both the military and the civilian use of nuclear energy.</w:t>
      </w:r>
    </w:p>
    <w:p w14:paraId="1ADCAE2E" w14:textId="1456D52C" w:rsidR="007A0007" w:rsidRPr="007A0007" w:rsidRDefault="007A0007" w:rsidP="007A0007">
      <w:pPr>
        <w:rPr>
          <w:rFonts w:eastAsiaTheme="minorHAnsi" w:cstheme="minorBidi"/>
          <w:sz w:val="24"/>
          <w:szCs w:val="24"/>
          <w:lang w:eastAsia="en-US" w:bidi="ar-SA"/>
        </w:rPr>
      </w:pPr>
      <w:r w:rsidRPr="007A0007">
        <w:rPr>
          <w:rFonts w:eastAsiaTheme="minorHAnsi" w:cstheme="minorBidi"/>
          <w:sz w:val="24"/>
          <w:szCs w:val="24"/>
          <w:lang w:eastAsia="en-US" w:bidi="ar-SA"/>
        </w:rPr>
        <w:t>An international jury of activists and scientists selected the winners of the Nuclear Free Future Award 2022 in the three categories Resistance, Education, Solution - ea</w:t>
      </w:r>
      <w:r w:rsidR="004B2BD4">
        <w:rPr>
          <w:rFonts w:eastAsiaTheme="minorHAnsi" w:cstheme="minorBidi"/>
          <w:sz w:val="24"/>
          <w:szCs w:val="24"/>
          <w:lang w:eastAsia="en-US" w:bidi="ar-SA"/>
        </w:rPr>
        <w:t>ch endowed with 5000 US dollars.</w:t>
      </w:r>
    </w:p>
    <w:p w14:paraId="593281CD" w14:textId="5107BCFA" w:rsidR="007A0007" w:rsidRPr="00007B26" w:rsidRDefault="00B651F0" w:rsidP="007A0007">
      <w:pPr>
        <w:rPr>
          <w:rFonts w:eastAsiaTheme="minorHAnsi" w:cstheme="minorBidi"/>
          <w:b/>
          <w:sz w:val="24"/>
          <w:szCs w:val="24"/>
          <w:lang w:eastAsia="en-US" w:bidi="ar-SA"/>
        </w:rPr>
      </w:pPr>
      <w:r>
        <w:rPr>
          <w:rFonts w:eastAsiaTheme="minorHAnsi" w:cstheme="minorBidi"/>
          <w:b/>
          <w:sz w:val="24"/>
          <w:szCs w:val="24"/>
          <w:lang w:eastAsia="en-US" w:bidi="ar-SA"/>
        </w:rPr>
        <w:t>C</w:t>
      </w:r>
      <w:r w:rsidRPr="004B2BD4">
        <w:rPr>
          <w:rFonts w:eastAsiaTheme="minorHAnsi" w:cstheme="minorBidi"/>
          <w:b/>
          <w:sz w:val="24"/>
          <w:szCs w:val="24"/>
          <w:lang w:eastAsia="en-US" w:bidi="ar-SA"/>
        </w:rPr>
        <w:t>ategory</w:t>
      </w:r>
      <w:r w:rsidRPr="004B2BD4">
        <w:rPr>
          <w:rFonts w:eastAsiaTheme="minorHAnsi" w:cstheme="minorBidi"/>
          <w:b/>
          <w:sz w:val="24"/>
          <w:szCs w:val="24"/>
          <w:lang w:eastAsia="en-US" w:bidi="ar-SA"/>
        </w:rPr>
        <w:t xml:space="preserve"> </w:t>
      </w:r>
      <w:r w:rsidR="007A0007" w:rsidRPr="004B2BD4">
        <w:rPr>
          <w:rFonts w:eastAsiaTheme="minorHAnsi" w:cstheme="minorBidi"/>
          <w:b/>
          <w:sz w:val="24"/>
          <w:szCs w:val="24"/>
          <w:lang w:eastAsia="en-US" w:bidi="ar-SA"/>
        </w:rPr>
        <w:t>RESISTANCE:</w:t>
      </w:r>
      <w:r w:rsidR="00007B26">
        <w:rPr>
          <w:rFonts w:eastAsiaTheme="minorHAnsi" w:cstheme="minorBidi"/>
          <w:b/>
          <w:sz w:val="24"/>
          <w:szCs w:val="24"/>
          <w:lang w:eastAsia="en-US" w:bidi="ar-SA"/>
        </w:rPr>
        <w:t xml:space="preserve"> </w:t>
      </w:r>
      <w:r w:rsidR="007A0007" w:rsidRPr="007A0007">
        <w:rPr>
          <w:rFonts w:eastAsiaTheme="minorHAnsi" w:cstheme="minorBidi"/>
          <w:sz w:val="24"/>
          <w:szCs w:val="24"/>
          <w:lang w:eastAsia="en-US" w:bidi="ar-SA"/>
        </w:rPr>
        <w:t xml:space="preserve">Anthony </w:t>
      </w:r>
      <w:proofErr w:type="spellStart"/>
      <w:r w:rsidR="007A0007" w:rsidRPr="007A0007">
        <w:rPr>
          <w:rFonts w:eastAsiaTheme="minorHAnsi" w:cstheme="minorBidi"/>
          <w:sz w:val="24"/>
          <w:szCs w:val="24"/>
          <w:lang w:eastAsia="en-US" w:bidi="ar-SA"/>
        </w:rPr>
        <w:t>Lyamunda</w:t>
      </w:r>
      <w:proofErr w:type="spellEnd"/>
      <w:r w:rsidR="007A0007" w:rsidRPr="007A0007">
        <w:rPr>
          <w:rFonts w:eastAsiaTheme="minorHAnsi" w:cstheme="minorBidi"/>
          <w:sz w:val="24"/>
          <w:szCs w:val="24"/>
          <w:lang w:eastAsia="en-US" w:bidi="ar-SA"/>
        </w:rPr>
        <w:t>, Tanzania</w:t>
      </w:r>
    </w:p>
    <w:p w14:paraId="01AA6F04" w14:textId="77777777" w:rsidR="007A0007" w:rsidRPr="007A0007" w:rsidRDefault="007A0007" w:rsidP="007A0007">
      <w:pPr>
        <w:rPr>
          <w:rFonts w:eastAsiaTheme="minorHAnsi" w:cstheme="minorBidi"/>
          <w:sz w:val="24"/>
          <w:szCs w:val="24"/>
          <w:lang w:eastAsia="en-US" w:bidi="ar-SA"/>
        </w:rPr>
      </w:pPr>
      <w:r w:rsidRPr="007A0007">
        <w:rPr>
          <w:rFonts w:eastAsiaTheme="minorHAnsi" w:cstheme="minorBidi"/>
          <w:sz w:val="24"/>
          <w:szCs w:val="24"/>
          <w:lang w:eastAsia="en-US" w:bidi="ar-SA"/>
        </w:rPr>
        <w:t xml:space="preserve">Anthony </w:t>
      </w:r>
      <w:proofErr w:type="spellStart"/>
      <w:r w:rsidRPr="007A0007">
        <w:rPr>
          <w:rFonts w:eastAsiaTheme="minorHAnsi" w:cstheme="minorBidi"/>
          <w:sz w:val="24"/>
          <w:szCs w:val="24"/>
          <w:lang w:eastAsia="en-US" w:bidi="ar-SA"/>
        </w:rPr>
        <w:t>Lyamunda</w:t>
      </w:r>
      <w:proofErr w:type="spellEnd"/>
      <w:r w:rsidRPr="007A0007">
        <w:rPr>
          <w:rFonts w:eastAsiaTheme="minorHAnsi" w:cstheme="minorBidi"/>
          <w:sz w:val="24"/>
          <w:szCs w:val="24"/>
          <w:lang w:eastAsia="en-US" w:bidi="ar-SA"/>
        </w:rPr>
        <w:t xml:space="preserve"> has been resisting the planned uranium mining and opening of uranium mines in his country for many years. He writes and agitates on this issue knowing that Africa has endured a long history of plunder by colonialists for various minerals and continues to endure it today. From Niger, for example, mining companies have so far exported 154,000 tons of uranium, equivalent to a world market price of $34 billion. Niger is thus the seventh largest uranium producer of all time, and yet it is one of the three poorest countries in the world and has received nothing from uranium mining other than the radioactive contamination of its land. Anthony </w:t>
      </w:r>
      <w:proofErr w:type="spellStart"/>
      <w:r w:rsidRPr="007A0007">
        <w:rPr>
          <w:rFonts w:eastAsiaTheme="minorHAnsi" w:cstheme="minorBidi"/>
          <w:sz w:val="24"/>
          <w:szCs w:val="24"/>
          <w:lang w:eastAsia="en-US" w:bidi="ar-SA"/>
        </w:rPr>
        <w:t>Lyamunda</w:t>
      </w:r>
      <w:proofErr w:type="spellEnd"/>
      <w:r w:rsidRPr="007A0007">
        <w:rPr>
          <w:rFonts w:eastAsiaTheme="minorHAnsi" w:cstheme="minorBidi"/>
          <w:sz w:val="24"/>
          <w:szCs w:val="24"/>
          <w:lang w:eastAsia="en-US" w:bidi="ar-SA"/>
        </w:rPr>
        <w:t xml:space="preserve"> is fighting to ensure that Tanzania does not suffer the same fate. "The Nuclear Free Future Award is intended to draw the attention of the world public to this problem," the jury said in its statement.</w:t>
      </w:r>
    </w:p>
    <w:p w14:paraId="0271A241" w14:textId="77777777" w:rsidR="007A0007" w:rsidRPr="007A0007" w:rsidRDefault="007A0007" w:rsidP="007A0007">
      <w:pPr>
        <w:rPr>
          <w:rFonts w:eastAsiaTheme="minorHAnsi" w:cstheme="minorBidi"/>
          <w:sz w:val="24"/>
          <w:szCs w:val="24"/>
          <w:lang w:eastAsia="en-US" w:bidi="ar-SA"/>
        </w:rPr>
      </w:pPr>
    </w:p>
    <w:p w14:paraId="7736BE59" w14:textId="555275A1" w:rsidR="007A0007" w:rsidRPr="004B2BD4" w:rsidRDefault="007A0007" w:rsidP="007A0007">
      <w:pPr>
        <w:rPr>
          <w:rFonts w:eastAsiaTheme="minorHAnsi" w:cstheme="minorBidi"/>
          <w:b/>
          <w:sz w:val="24"/>
          <w:szCs w:val="24"/>
          <w:lang w:eastAsia="en-US" w:bidi="ar-SA"/>
        </w:rPr>
      </w:pPr>
      <w:r w:rsidRPr="004B2BD4">
        <w:rPr>
          <w:rFonts w:eastAsiaTheme="minorHAnsi" w:cstheme="minorBidi"/>
          <w:b/>
          <w:sz w:val="24"/>
          <w:szCs w:val="24"/>
          <w:lang w:eastAsia="en-US" w:bidi="ar-SA"/>
        </w:rPr>
        <w:t>Category EDUCATION:</w:t>
      </w:r>
      <w:r w:rsidR="004B2BD4">
        <w:rPr>
          <w:rFonts w:eastAsiaTheme="minorHAnsi" w:cstheme="minorBidi"/>
          <w:b/>
          <w:sz w:val="24"/>
          <w:szCs w:val="24"/>
          <w:lang w:eastAsia="en-US" w:bidi="ar-SA"/>
        </w:rPr>
        <w:t xml:space="preserve"> </w:t>
      </w:r>
      <w:proofErr w:type="spellStart"/>
      <w:r w:rsidRPr="007A0007">
        <w:rPr>
          <w:rFonts w:eastAsiaTheme="minorHAnsi" w:cstheme="minorBidi"/>
          <w:sz w:val="24"/>
          <w:szCs w:val="24"/>
          <w:lang w:eastAsia="en-US" w:bidi="ar-SA"/>
        </w:rPr>
        <w:t>Libbe</w:t>
      </w:r>
      <w:proofErr w:type="spellEnd"/>
      <w:r w:rsidRPr="007A0007">
        <w:rPr>
          <w:rFonts w:eastAsiaTheme="minorHAnsi" w:cstheme="minorBidi"/>
          <w:sz w:val="24"/>
          <w:szCs w:val="24"/>
          <w:lang w:eastAsia="en-US" w:bidi="ar-SA"/>
        </w:rPr>
        <w:t xml:space="preserve"> </w:t>
      </w:r>
      <w:proofErr w:type="spellStart"/>
      <w:r w:rsidRPr="007A0007">
        <w:rPr>
          <w:rFonts w:eastAsiaTheme="minorHAnsi" w:cstheme="minorBidi"/>
          <w:sz w:val="24"/>
          <w:szCs w:val="24"/>
          <w:lang w:eastAsia="en-US" w:bidi="ar-SA"/>
        </w:rPr>
        <w:t>HaLevy</w:t>
      </w:r>
      <w:proofErr w:type="spellEnd"/>
      <w:r w:rsidRPr="007A0007">
        <w:rPr>
          <w:rFonts w:eastAsiaTheme="minorHAnsi" w:cstheme="minorBidi"/>
          <w:sz w:val="24"/>
          <w:szCs w:val="24"/>
          <w:lang w:eastAsia="en-US" w:bidi="ar-SA"/>
        </w:rPr>
        <w:t>, USA</w:t>
      </w:r>
    </w:p>
    <w:p w14:paraId="2036C249" w14:textId="2F445438" w:rsidR="007A0007" w:rsidRPr="007A0007" w:rsidRDefault="004B2BD4" w:rsidP="007A0007">
      <w:pPr>
        <w:rPr>
          <w:rFonts w:eastAsiaTheme="minorHAnsi" w:cstheme="minorBidi"/>
          <w:sz w:val="24"/>
          <w:szCs w:val="24"/>
          <w:lang w:eastAsia="en-US" w:bidi="ar-SA"/>
        </w:rPr>
      </w:pPr>
      <w:proofErr w:type="spellStart"/>
      <w:r w:rsidRPr="004B2BD4">
        <w:rPr>
          <w:rFonts w:eastAsiaTheme="minorHAnsi" w:cstheme="minorBidi"/>
          <w:sz w:val="24"/>
          <w:szCs w:val="24"/>
          <w:lang w:eastAsia="en-US" w:bidi="ar-SA"/>
        </w:rPr>
        <w:t>Libbe</w:t>
      </w:r>
      <w:proofErr w:type="spellEnd"/>
      <w:r w:rsidRPr="004B2BD4">
        <w:rPr>
          <w:rFonts w:eastAsiaTheme="minorHAnsi" w:cstheme="minorBidi"/>
          <w:sz w:val="24"/>
          <w:szCs w:val="24"/>
          <w:lang w:eastAsia="en-US" w:bidi="ar-SA"/>
        </w:rPr>
        <w:t xml:space="preserve"> </w:t>
      </w:r>
      <w:proofErr w:type="spellStart"/>
      <w:r w:rsidRPr="004B2BD4">
        <w:rPr>
          <w:rFonts w:eastAsiaTheme="minorHAnsi" w:cstheme="minorBidi"/>
          <w:sz w:val="24"/>
          <w:szCs w:val="24"/>
          <w:lang w:eastAsia="en-US" w:bidi="ar-SA"/>
        </w:rPr>
        <w:t>HaLevy</w:t>
      </w:r>
      <w:proofErr w:type="spellEnd"/>
      <w:r w:rsidRPr="004B2BD4">
        <w:rPr>
          <w:rFonts w:eastAsiaTheme="minorHAnsi" w:cstheme="minorBidi"/>
          <w:sz w:val="24"/>
          <w:szCs w:val="24"/>
          <w:lang w:eastAsia="en-US" w:bidi="ar-SA"/>
        </w:rPr>
        <w:t xml:space="preserve"> runs a weekly podcast about all things nuclear, Nuclear Hotseat. It's a real powerhouse, but she's able to bring in high-profile guests from around the world. Although </w:t>
      </w:r>
      <w:proofErr w:type="spellStart"/>
      <w:r w:rsidRPr="004B2BD4">
        <w:rPr>
          <w:rFonts w:eastAsiaTheme="minorHAnsi" w:cstheme="minorBidi"/>
          <w:sz w:val="24"/>
          <w:szCs w:val="24"/>
          <w:lang w:eastAsia="en-US" w:bidi="ar-SA"/>
        </w:rPr>
        <w:t>Libbe</w:t>
      </w:r>
      <w:proofErr w:type="spellEnd"/>
      <w:r w:rsidRPr="004B2BD4">
        <w:rPr>
          <w:rFonts w:eastAsiaTheme="minorHAnsi" w:cstheme="minorBidi"/>
          <w:sz w:val="24"/>
          <w:szCs w:val="24"/>
          <w:lang w:eastAsia="en-US" w:bidi="ar-SA"/>
        </w:rPr>
        <w:t xml:space="preserve"> </w:t>
      </w:r>
      <w:proofErr w:type="spellStart"/>
      <w:r w:rsidRPr="004B2BD4">
        <w:rPr>
          <w:rFonts w:eastAsiaTheme="minorHAnsi" w:cstheme="minorBidi"/>
          <w:sz w:val="24"/>
          <w:szCs w:val="24"/>
          <w:lang w:eastAsia="en-US" w:bidi="ar-SA"/>
        </w:rPr>
        <w:t>HaLevy</w:t>
      </w:r>
      <w:proofErr w:type="spellEnd"/>
      <w:r w:rsidRPr="004B2BD4">
        <w:rPr>
          <w:rFonts w:eastAsiaTheme="minorHAnsi" w:cstheme="minorBidi"/>
          <w:sz w:val="24"/>
          <w:szCs w:val="24"/>
          <w:lang w:eastAsia="en-US" w:bidi="ar-SA"/>
        </w:rPr>
        <w:t xml:space="preserve"> is based in the U.S., she has succeeded in broadening the understanding of the many aspects of nuclear power and nuclear weapons not only in the U.S. but around the world. This is beneficial to both sides. Americans tend to be somewhat insular, so a broader understanding of nuclear issues in the rest of the world is a very important contribution </w:t>
      </w:r>
      <w:proofErr w:type="spellStart"/>
      <w:r w:rsidRPr="004B2BD4">
        <w:rPr>
          <w:rFonts w:eastAsiaTheme="minorHAnsi" w:cstheme="minorBidi"/>
          <w:sz w:val="24"/>
          <w:szCs w:val="24"/>
          <w:lang w:eastAsia="en-US" w:bidi="ar-SA"/>
        </w:rPr>
        <w:t>Libbe</w:t>
      </w:r>
      <w:proofErr w:type="spellEnd"/>
      <w:r w:rsidRPr="004B2BD4">
        <w:rPr>
          <w:rFonts w:eastAsiaTheme="minorHAnsi" w:cstheme="minorBidi"/>
          <w:sz w:val="24"/>
          <w:szCs w:val="24"/>
          <w:lang w:eastAsia="en-US" w:bidi="ar-SA"/>
        </w:rPr>
        <w:t xml:space="preserve"> </w:t>
      </w:r>
      <w:proofErr w:type="spellStart"/>
      <w:r w:rsidRPr="004B2BD4">
        <w:rPr>
          <w:rFonts w:eastAsiaTheme="minorHAnsi" w:cstheme="minorBidi"/>
          <w:sz w:val="24"/>
          <w:szCs w:val="24"/>
          <w:lang w:eastAsia="en-US" w:bidi="ar-SA"/>
        </w:rPr>
        <w:t>HaLevy</w:t>
      </w:r>
      <w:proofErr w:type="spellEnd"/>
      <w:r w:rsidRPr="004B2BD4">
        <w:rPr>
          <w:rFonts w:eastAsiaTheme="minorHAnsi" w:cstheme="minorBidi"/>
          <w:sz w:val="24"/>
          <w:szCs w:val="24"/>
          <w:lang w:eastAsia="en-US" w:bidi="ar-SA"/>
        </w:rPr>
        <w:t xml:space="preserve"> is making. "Because the Nuclear Hotseat program is available online, many activists around the world can access information not normally available to them through the weekly podcast," judges the NFFF jury, "this is a very compelling offering."</w:t>
      </w:r>
    </w:p>
    <w:p w14:paraId="761F0687" w14:textId="77777777" w:rsidR="007A0007" w:rsidRPr="007A0007" w:rsidRDefault="007A0007" w:rsidP="007A0007">
      <w:pPr>
        <w:rPr>
          <w:rFonts w:eastAsiaTheme="minorHAnsi" w:cstheme="minorBidi"/>
          <w:sz w:val="24"/>
          <w:szCs w:val="24"/>
          <w:lang w:eastAsia="en-US" w:bidi="ar-SA"/>
        </w:rPr>
      </w:pPr>
      <w:r w:rsidRPr="004B2BD4">
        <w:rPr>
          <w:rFonts w:eastAsiaTheme="minorHAnsi" w:cstheme="minorBidi"/>
          <w:b/>
          <w:sz w:val="24"/>
          <w:szCs w:val="24"/>
          <w:lang w:eastAsia="en-US" w:bidi="ar-SA"/>
        </w:rPr>
        <w:t>Category Solutions:</w:t>
      </w:r>
      <w:r w:rsidRPr="007A0007">
        <w:rPr>
          <w:rFonts w:eastAsiaTheme="minorHAnsi" w:cstheme="minorBidi"/>
          <w:sz w:val="24"/>
          <w:szCs w:val="24"/>
          <w:lang w:eastAsia="en-US" w:bidi="ar-SA"/>
        </w:rPr>
        <w:t xml:space="preserve"> Malte </w:t>
      </w:r>
      <w:proofErr w:type="spellStart"/>
      <w:r w:rsidRPr="007A0007">
        <w:rPr>
          <w:rFonts w:eastAsiaTheme="minorHAnsi" w:cstheme="minorBidi"/>
          <w:sz w:val="24"/>
          <w:szCs w:val="24"/>
          <w:lang w:eastAsia="en-US" w:bidi="ar-SA"/>
        </w:rPr>
        <w:t>Göttsche</w:t>
      </w:r>
      <w:proofErr w:type="spellEnd"/>
      <w:r w:rsidRPr="007A0007">
        <w:rPr>
          <w:rFonts w:eastAsiaTheme="minorHAnsi" w:cstheme="minorBidi"/>
          <w:sz w:val="24"/>
          <w:szCs w:val="24"/>
          <w:lang w:eastAsia="en-US" w:bidi="ar-SA"/>
        </w:rPr>
        <w:t>, Germany</w:t>
      </w:r>
    </w:p>
    <w:p w14:paraId="1F4A5B29" w14:textId="77777777" w:rsidR="007A0007" w:rsidRPr="007A0007" w:rsidRDefault="007A0007" w:rsidP="007A0007">
      <w:pPr>
        <w:rPr>
          <w:rFonts w:eastAsiaTheme="minorHAnsi" w:cstheme="minorBidi"/>
          <w:sz w:val="24"/>
          <w:szCs w:val="24"/>
          <w:lang w:eastAsia="en-US" w:bidi="ar-SA"/>
        </w:rPr>
      </w:pPr>
      <w:r w:rsidRPr="007A0007">
        <w:rPr>
          <w:rFonts w:eastAsiaTheme="minorHAnsi" w:cstheme="minorBidi"/>
          <w:sz w:val="24"/>
          <w:szCs w:val="24"/>
          <w:lang w:eastAsia="en-US" w:bidi="ar-SA"/>
        </w:rPr>
        <w:lastRenderedPageBreak/>
        <w:t xml:space="preserve">At a time when Russia and President Putin are openly threatening to use nuclear weapons, the abolition of nuclear weapons has become even more urgent and important. Professor Malte </w:t>
      </w:r>
      <w:proofErr w:type="spellStart"/>
      <w:r w:rsidRPr="007A0007">
        <w:rPr>
          <w:rFonts w:eastAsiaTheme="minorHAnsi" w:cstheme="minorBidi"/>
          <w:sz w:val="24"/>
          <w:szCs w:val="24"/>
          <w:lang w:eastAsia="en-US" w:bidi="ar-SA"/>
        </w:rPr>
        <w:t>Göttsche</w:t>
      </w:r>
      <w:proofErr w:type="spellEnd"/>
      <w:r w:rsidRPr="007A0007">
        <w:rPr>
          <w:rFonts w:eastAsiaTheme="minorHAnsi" w:cstheme="minorBidi"/>
          <w:sz w:val="24"/>
          <w:szCs w:val="24"/>
          <w:lang w:eastAsia="en-US" w:bidi="ar-SA"/>
        </w:rPr>
        <w:t xml:space="preserve"> of RWTH Aachen University is looking for ways to reach an understanding and advocates for nuclear weapon states to actually disarm. It is true that the U.S. and Russia drastically reduced their nuclear arsenals, mainly in the 1990s. Nevertheless, Russia currently has nearly 6,000 nuclear warheads and the U.S. over 5,400, with about 2,000 warheads on "high alert." Malte </w:t>
      </w:r>
      <w:proofErr w:type="spellStart"/>
      <w:r w:rsidRPr="007A0007">
        <w:rPr>
          <w:rFonts w:eastAsiaTheme="minorHAnsi" w:cstheme="minorBidi"/>
          <w:sz w:val="24"/>
          <w:szCs w:val="24"/>
          <w:lang w:eastAsia="en-US" w:bidi="ar-SA"/>
        </w:rPr>
        <w:t>Göttsche</w:t>
      </w:r>
      <w:proofErr w:type="spellEnd"/>
      <w:r w:rsidRPr="007A0007">
        <w:rPr>
          <w:rFonts w:eastAsiaTheme="minorHAnsi" w:cstheme="minorBidi"/>
          <w:sz w:val="24"/>
          <w:szCs w:val="24"/>
          <w:lang w:eastAsia="en-US" w:bidi="ar-SA"/>
        </w:rPr>
        <w:t xml:space="preserve"> advocates for disarmament and the elimination of all nuclear weapons, and is looking for new ways for nuclear-weapon states to build mutual trust to achieve this goal. "This is a service to us all," the NFFF jury said. "We need the mechanisms to understand what nuclear-weapon states are doing, or not doing, if we are to have any chance of achieving the goals of the Treaty on the Prohibition of Nuclear Weapons. Malte </w:t>
      </w:r>
      <w:proofErr w:type="spellStart"/>
      <w:r w:rsidRPr="007A0007">
        <w:rPr>
          <w:rFonts w:eastAsiaTheme="minorHAnsi" w:cstheme="minorBidi"/>
          <w:sz w:val="24"/>
          <w:szCs w:val="24"/>
          <w:lang w:eastAsia="en-US" w:bidi="ar-SA"/>
        </w:rPr>
        <w:t>Göttsche</w:t>
      </w:r>
      <w:proofErr w:type="spellEnd"/>
      <w:r w:rsidRPr="007A0007">
        <w:rPr>
          <w:rFonts w:eastAsiaTheme="minorHAnsi" w:cstheme="minorBidi"/>
          <w:sz w:val="24"/>
          <w:szCs w:val="24"/>
          <w:lang w:eastAsia="en-US" w:bidi="ar-SA"/>
        </w:rPr>
        <w:t xml:space="preserve"> is among those paving the way for that."</w:t>
      </w:r>
    </w:p>
    <w:p w14:paraId="0297FFF3" w14:textId="77777777" w:rsidR="007A0007" w:rsidRPr="007A0007" w:rsidRDefault="007A0007" w:rsidP="007A0007">
      <w:pPr>
        <w:rPr>
          <w:rFonts w:eastAsiaTheme="minorHAnsi" w:cstheme="minorBidi"/>
          <w:sz w:val="24"/>
          <w:szCs w:val="24"/>
          <w:lang w:eastAsia="en-US" w:bidi="ar-SA"/>
        </w:rPr>
      </w:pPr>
    </w:p>
    <w:p w14:paraId="1C42CEC4" w14:textId="0B8C226D" w:rsidR="007A0007" w:rsidRPr="007A0007" w:rsidRDefault="00152B59" w:rsidP="007A0007">
      <w:pPr>
        <w:rPr>
          <w:rFonts w:eastAsiaTheme="minorHAnsi" w:cstheme="minorBidi"/>
          <w:sz w:val="24"/>
          <w:szCs w:val="24"/>
          <w:lang w:eastAsia="en-US" w:bidi="ar-SA"/>
        </w:rPr>
      </w:pPr>
      <w:r w:rsidRPr="004B2BD4">
        <w:rPr>
          <w:rFonts w:eastAsiaTheme="minorHAnsi" w:cstheme="minorBidi"/>
          <w:b/>
          <w:sz w:val="24"/>
          <w:szCs w:val="24"/>
          <w:lang w:eastAsia="en-US" w:bidi="ar-SA"/>
        </w:rPr>
        <w:t>Honor Award (</w:t>
      </w:r>
      <w:r w:rsidR="007A0007" w:rsidRPr="004B2BD4">
        <w:rPr>
          <w:rFonts w:eastAsiaTheme="minorHAnsi" w:cstheme="minorBidi"/>
          <w:b/>
          <w:sz w:val="24"/>
          <w:szCs w:val="24"/>
          <w:lang w:eastAsia="en-US" w:bidi="ar-SA"/>
        </w:rPr>
        <w:t>Special Recognition</w:t>
      </w:r>
      <w:r w:rsidRPr="004B2BD4">
        <w:rPr>
          <w:rFonts w:eastAsiaTheme="minorHAnsi" w:cstheme="minorBidi"/>
          <w:b/>
          <w:sz w:val="24"/>
          <w:szCs w:val="24"/>
          <w:lang w:eastAsia="en-US" w:bidi="ar-SA"/>
        </w:rPr>
        <w:t>)</w:t>
      </w:r>
      <w:r w:rsidR="007A0007" w:rsidRPr="004B2BD4">
        <w:rPr>
          <w:rFonts w:eastAsiaTheme="minorHAnsi" w:cstheme="minorBidi"/>
          <w:b/>
          <w:sz w:val="24"/>
          <w:szCs w:val="24"/>
          <w:lang w:eastAsia="en-US" w:bidi="ar-SA"/>
        </w:rPr>
        <w:t>:</w:t>
      </w:r>
      <w:r w:rsidR="007A0007" w:rsidRPr="007A0007">
        <w:rPr>
          <w:rFonts w:eastAsiaTheme="minorHAnsi" w:cstheme="minorBidi"/>
          <w:sz w:val="24"/>
          <w:szCs w:val="24"/>
          <w:lang w:eastAsia="en-US" w:bidi="ar-SA"/>
        </w:rPr>
        <w:t xml:space="preserve"> Cécile </w:t>
      </w:r>
      <w:proofErr w:type="spellStart"/>
      <w:r w:rsidR="007A0007" w:rsidRPr="007A0007">
        <w:rPr>
          <w:rFonts w:eastAsiaTheme="minorHAnsi" w:cstheme="minorBidi"/>
          <w:sz w:val="24"/>
          <w:szCs w:val="24"/>
          <w:lang w:eastAsia="en-US" w:bidi="ar-SA"/>
        </w:rPr>
        <w:t>Lecomte</w:t>
      </w:r>
      <w:proofErr w:type="spellEnd"/>
      <w:r w:rsidR="007A0007" w:rsidRPr="007A0007">
        <w:rPr>
          <w:rFonts w:eastAsiaTheme="minorHAnsi" w:cstheme="minorBidi"/>
          <w:sz w:val="24"/>
          <w:szCs w:val="24"/>
          <w:lang w:eastAsia="en-US" w:bidi="ar-SA"/>
        </w:rPr>
        <w:t>, France</w:t>
      </w:r>
    </w:p>
    <w:p w14:paraId="7A9039AC" w14:textId="77777777" w:rsidR="004B2BD4" w:rsidRPr="004B2BD4" w:rsidRDefault="004B2BD4" w:rsidP="004B2BD4">
      <w:pPr>
        <w:rPr>
          <w:rFonts w:eastAsiaTheme="minorHAnsi" w:cstheme="minorBidi"/>
          <w:sz w:val="24"/>
          <w:szCs w:val="24"/>
          <w:lang w:eastAsia="en-US" w:bidi="ar-SA"/>
        </w:rPr>
      </w:pPr>
      <w:r w:rsidRPr="004B2BD4">
        <w:rPr>
          <w:rFonts w:eastAsiaTheme="minorHAnsi" w:cstheme="minorBidi"/>
          <w:sz w:val="24"/>
          <w:szCs w:val="24"/>
          <w:lang w:eastAsia="en-US" w:bidi="ar-SA"/>
        </w:rPr>
        <w:t xml:space="preserve">With her spectacular rappelling actions, especially against nuclear transports, including uranium transports from </w:t>
      </w:r>
      <w:proofErr w:type="spellStart"/>
      <w:r w:rsidRPr="004B2BD4">
        <w:rPr>
          <w:rFonts w:eastAsiaTheme="minorHAnsi" w:cstheme="minorBidi"/>
          <w:sz w:val="24"/>
          <w:szCs w:val="24"/>
          <w:lang w:eastAsia="en-US" w:bidi="ar-SA"/>
        </w:rPr>
        <w:t>Gronau</w:t>
      </w:r>
      <w:proofErr w:type="spellEnd"/>
      <w:r w:rsidRPr="004B2BD4">
        <w:rPr>
          <w:rFonts w:eastAsiaTheme="minorHAnsi" w:cstheme="minorBidi"/>
          <w:sz w:val="24"/>
          <w:szCs w:val="24"/>
          <w:lang w:eastAsia="en-US" w:bidi="ar-SA"/>
        </w:rPr>
        <w:t xml:space="preserve"> to Russia and France, Cecile </w:t>
      </w:r>
      <w:proofErr w:type="spellStart"/>
      <w:r w:rsidRPr="004B2BD4">
        <w:rPr>
          <w:rFonts w:eastAsiaTheme="minorHAnsi" w:cstheme="minorBidi"/>
          <w:sz w:val="24"/>
          <w:szCs w:val="24"/>
          <w:lang w:eastAsia="en-US" w:bidi="ar-SA"/>
        </w:rPr>
        <w:t>Lecomte</w:t>
      </w:r>
      <w:proofErr w:type="spellEnd"/>
      <w:r w:rsidRPr="004B2BD4">
        <w:rPr>
          <w:rFonts w:eastAsiaTheme="minorHAnsi" w:cstheme="minorBidi"/>
          <w:sz w:val="24"/>
          <w:szCs w:val="24"/>
          <w:lang w:eastAsia="en-US" w:bidi="ar-SA"/>
        </w:rPr>
        <w:t xml:space="preserve"> has repeatedly managed to draw the public's attention to the little-known business of the uranium enrichment company </w:t>
      </w:r>
      <w:proofErr w:type="spellStart"/>
      <w:r w:rsidRPr="004B2BD4">
        <w:rPr>
          <w:rFonts w:eastAsiaTheme="minorHAnsi" w:cstheme="minorBidi"/>
          <w:sz w:val="24"/>
          <w:szCs w:val="24"/>
          <w:lang w:eastAsia="en-US" w:bidi="ar-SA"/>
        </w:rPr>
        <w:t>Urenco</w:t>
      </w:r>
      <w:proofErr w:type="spellEnd"/>
      <w:r w:rsidRPr="004B2BD4">
        <w:rPr>
          <w:rFonts w:eastAsiaTheme="minorHAnsi" w:cstheme="minorBidi"/>
          <w:sz w:val="24"/>
          <w:szCs w:val="24"/>
          <w:lang w:eastAsia="en-US" w:bidi="ar-SA"/>
        </w:rPr>
        <w:t xml:space="preserve"> in </w:t>
      </w:r>
      <w:proofErr w:type="spellStart"/>
      <w:r w:rsidRPr="004B2BD4">
        <w:rPr>
          <w:rFonts w:eastAsiaTheme="minorHAnsi" w:cstheme="minorBidi"/>
          <w:sz w:val="24"/>
          <w:szCs w:val="24"/>
          <w:lang w:eastAsia="en-US" w:bidi="ar-SA"/>
        </w:rPr>
        <w:t>Gronau</w:t>
      </w:r>
      <w:proofErr w:type="spellEnd"/>
      <w:r w:rsidRPr="004B2BD4">
        <w:rPr>
          <w:rFonts w:eastAsiaTheme="minorHAnsi" w:cstheme="minorBidi"/>
          <w:sz w:val="24"/>
          <w:szCs w:val="24"/>
          <w:lang w:eastAsia="en-US" w:bidi="ar-SA"/>
        </w:rPr>
        <w:t xml:space="preserve"> near the Dutch border. She also attracts a lot of attention in the fight against the continued use of nuclear energy in Germany with actions against the </w:t>
      </w:r>
      <w:proofErr w:type="spellStart"/>
      <w:r w:rsidRPr="004B2BD4">
        <w:rPr>
          <w:rFonts w:eastAsiaTheme="minorHAnsi" w:cstheme="minorBidi"/>
          <w:sz w:val="24"/>
          <w:szCs w:val="24"/>
          <w:lang w:eastAsia="en-US" w:bidi="ar-SA"/>
        </w:rPr>
        <w:t>Lingen</w:t>
      </w:r>
      <w:proofErr w:type="spellEnd"/>
      <w:r w:rsidRPr="004B2BD4">
        <w:rPr>
          <w:rFonts w:eastAsiaTheme="minorHAnsi" w:cstheme="minorBidi"/>
          <w:sz w:val="24"/>
          <w:szCs w:val="24"/>
          <w:lang w:eastAsia="en-US" w:bidi="ar-SA"/>
        </w:rPr>
        <w:t xml:space="preserve"> fuel element factory - also known as "squirrels" due to her extraordinary climbing skills. This also includes raising public awareness of the manifold international interconnections resulting from uranium enrichment in </w:t>
      </w:r>
      <w:proofErr w:type="spellStart"/>
      <w:r w:rsidRPr="004B2BD4">
        <w:rPr>
          <w:rFonts w:eastAsiaTheme="minorHAnsi" w:cstheme="minorBidi"/>
          <w:sz w:val="24"/>
          <w:szCs w:val="24"/>
          <w:lang w:eastAsia="en-US" w:bidi="ar-SA"/>
        </w:rPr>
        <w:t>Gronau</w:t>
      </w:r>
      <w:proofErr w:type="spellEnd"/>
      <w:r w:rsidRPr="004B2BD4">
        <w:rPr>
          <w:rFonts w:eastAsiaTheme="minorHAnsi" w:cstheme="minorBidi"/>
          <w:sz w:val="24"/>
          <w:szCs w:val="24"/>
          <w:lang w:eastAsia="en-US" w:bidi="ar-SA"/>
        </w:rPr>
        <w:t xml:space="preserve"> and fuel element production in </w:t>
      </w:r>
      <w:proofErr w:type="spellStart"/>
      <w:r w:rsidRPr="004B2BD4">
        <w:rPr>
          <w:rFonts w:eastAsiaTheme="minorHAnsi" w:cstheme="minorBidi"/>
          <w:sz w:val="24"/>
          <w:szCs w:val="24"/>
          <w:lang w:eastAsia="en-US" w:bidi="ar-SA"/>
        </w:rPr>
        <w:t>Lingen</w:t>
      </w:r>
      <w:proofErr w:type="spellEnd"/>
      <w:r w:rsidRPr="004B2BD4">
        <w:rPr>
          <w:rFonts w:eastAsiaTheme="minorHAnsi" w:cstheme="minorBidi"/>
          <w:sz w:val="24"/>
          <w:szCs w:val="24"/>
          <w:lang w:eastAsia="en-US" w:bidi="ar-SA"/>
        </w:rPr>
        <w:t>.</w:t>
      </w:r>
    </w:p>
    <w:p w14:paraId="74DC0D4D" w14:textId="77777777" w:rsidR="004B2BD4" w:rsidRDefault="004B2BD4" w:rsidP="004B2BD4">
      <w:pPr>
        <w:rPr>
          <w:rFonts w:eastAsiaTheme="minorHAnsi" w:cstheme="minorBidi"/>
          <w:sz w:val="24"/>
          <w:szCs w:val="24"/>
          <w:lang w:eastAsia="en-US" w:bidi="ar-SA"/>
        </w:rPr>
      </w:pPr>
      <w:r w:rsidRPr="004B2BD4">
        <w:rPr>
          <w:rFonts w:eastAsiaTheme="minorHAnsi" w:cstheme="minorBidi"/>
          <w:sz w:val="24"/>
          <w:szCs w:val="24"/>
          <w:lang w:eastAsia="en-US" w:bidi="ar-SA"/>
        </w:rPr>
        <w:t xml:space="preserve">Due to her French origin, Cécile </w:t>
      </w:r>
      <w:proofErr w:type="spellStart"/>
      <w:r w:rsidRPr="004B2BD4">
        <w:rPr>
          <w:rFonts w:eastAsiaTheme="minorHAnsi" w:cstheme="minorBidi"/>
          <w:sz w:val="24"/>
          <w:szCs w:val="24"/>
          <w:lang w:eastAsia="en-US" w:bidi="ar-SA"/>
        </w:rPr>
        <w:t>Lecomte</w:t>
      </w:r>
      <w:proofErr w:type="spellEnd"/>
      <w:r w:rsidRPr="004B2BD4">
        <w:rPr>
          <w:rFonts w:eastAsiaTheme="minorHAnsi" w:cstheme="minorBidi"/>
          <w:sz w:val="24"/>
          <w:szCs w:val="24"/>
          <w:lang w:eastAsia="en-US" w:bidi="ar-SA"/>
        </w:rPr>
        <w:t xml:space="preserve"> is in a special position to organize cross-border cooperation and thus also to provide information about French nuclear projects in Germany. She also processes information about nuclear projects and anti-nuclear protests as a journalist for various media and in her own blog. In earlier years, she was instrumental in the fight against the Castor transports to Gorleben. "Without Cécile </w:t>
      </w:r>
      <w:proofErr w:type="spellStart"/>
      <w:r w:rsidRPr="004B2BD4">
        <w:rPr>
          <w:rFonts w:eastAsiaTheme="minorHAnsi" w:cstheme="minorBidi"/>
          <w:sz w:val="24"/>
          <w:szCs w:val="24"/>
          <w:lang w:eastAsia="en-US" w:bidi="ar-SA"/>
        </w:rPr>
        <w:t>Lecomte's</w:t>
      </w:r>
      <w:proofErr w:type="spellEnd"/>
      <w:r w:rsidRPr="004B2BD4">
        <w:rPr>
          <w:rFonts w:eastAsiaTheme="minorHAnsi" w:cstheme="minorBidi"/>
          <w:sz w:val="24"/>
          <w:szCs w:val="24"/>
          <w:lang w:eastAsia="en-US" w:bidi="ar-SA"/>
        </w:rPr>
        <w:t xml:space="preserve"> commitment, the anti-nuclear movement in Germany would be much weaker and the international dimension of uranium reprocessing would be much less known in Germany," judges the NFFF jury. "Her work is all the more remarkable because she has been seriously ill for years and is confined to a wheelchair. Her commitment to a nuclear weapons-free world is exemplary."</w:t>
      </w:r>
    </w:p>
    <w:p w14:paraId="6155D595" w14:textId="141EAD14" w:rsidR="007A0007" w:rsidRPr="007A0007" w:rsidRDefault="00007B26" w:rsidP="004B2BD4">
      <w:pPr>
        <w:rPr>
          <w:rFonts w:eastAsiaTheme="minorHAnsi" w:cstheme="minorBidi"/>
          <w:sz w:val="24"/>
          <w:szCs w:val="24"/>
          <w:lang w:eastAsia="en-US" w:bidi="ar-SA"/>
        </w:rPr>
      </w:pPr>
      <w:r w:rsidRPr="004B2BD4">
        <w:rPr>
          <w:rFonts w:eastAsiaTheme="minorHAnsi" w:cstheme="minorBidi"/>
          <w:b/>
          <w:sz w:val="24"/>
          <w:szCs w:val="24"/>
          <w:lang w:eastAsia="en-US" w:bidi="ar-SA"/>
        </w:rPr>
        <w:t xml:space="preserve">HONOR AWARD </w:t>
      </w:r>
      <w:r w:rsidR="007A0007" w:rsidRPr="004B2BD4">
        <w:rPr>
          <w:rFonts w:eastAsiaTheme="minorHAnsi" w:cstheme="minorBidi"/>
          <w:b/>
          <w:sz w:val="24"/>
          <w:szCs w:val="24"/>
          <w:lang w:eastAsia="en-US" w:bidi="ar-SA"/>
        </w:rPr>
        <w:t xml:space="preserve">(Lifetime Achievement): </w:t>
      </w:r>
      <w:r w:rsidR="007A0007" w:rsidRPr="007A0007">
        <w:rPr>
          <w:rFonts w:eastAsiaTheme="minorHAnsi" w:cstheme="minorBidi"/>
          <w:sz w:val="24"/>
          <w:szCs w:val="24"/>
          <w:lang w:eastAsia="en-US" w:bidi="ar-SA"/>
        </w:rPr>
        <w:t xml:space="preserve">Irmgard </w:t>
      </w:r>
      <w:proofErr w:type="spellStart"/>
      <w:r w:rsidR="007A0007" w:rsidRPr="007A0007">
        <w:rPr>
          <w:rFonts w:eastAsiaTheme="minorHAnsi" w:cstheme="minorBidi"/>
          <w:sz w:val="24"/>
          <w:szCs w:val="24"/>
          <w:lang w:eastAsia="en-US" w:bidi="ar-SA"/>
        </w:rPr>
        <w:t>Gietl</w:t>
      </w:r>
      <w:proofErr w:type="spellEnd"/>
    </w:p>
    <w:p w14:paraId="34EFA1DA" w14:textId="6BBEC935" w:rsidR="007A0007" w:rsidRPr="007A0007" w:rsidRDefault="007A0007" w:rsidP="007A0007">
      <w:pPr>
        <w:rPr>
          <w:rFonts w:eastAsiaTheme="minorHAnsi" w:cstheme="minorBidi"/>
          <w:sz w:val="24"/>
          <w:szCs w:val="24"/>
          <w:lang w:eastAsia="en-US" w:bidi="ar-SA"/>
        </w:rPr>
      </w:pPr>
      <w:r w:rsidRPr="007A0007">
        <w:rPr>
          <w:rFonts w:eastAsiaTheme="minorHAnsi" w:cstheme="minorBidi"/>
          <w:sz w:val="24"/>
          <w:szCs w:val="24"/>
          <w:lang w:eastAsia="en-US" w:bidi="ar-SA"/>
        </w:rPr>
        <w:lastRenderedPageBreak/>
        <w:t xml:space="preserve">Disobedience was not in the cradle of Irmgard </w:t>
      </w:r>
      <w:proofErr w:type="spellStart"/>
      <w:r w:rsidRPr="007A0007">
        <w:rPr>
          <w:rFonts w:eastAsiaTheme="minorHAnsi" w:cstheme="minorBidi"/>
          <w:sz w:val="24"/>
          <w:szCs w:val="24"/>
          <w:lang w:eastAsia="en-US" w:bidi="ar-SA"/>
        </w:rPr>
        <w:t>Gietl</w:t>
      </w:r>
      <w:proofErr w:type="spellEnd"/>
      <w:r w:rsidRPr="007A0007">
        <w:rPr>
          <w:rFonts w:eastAsiaTheme="minorHAnsi" w:cstheme="minorBidi"/>
          <w:sz w:val="24"/>
          <w:szCs w:val="24"/>
          <w:lang w:eastAsia="en-US" w:bidi="ar-SA"/>
        </w:rPr>
        <w:t xml:space="preserve">, who is now 93 years old. Her youth in the Upper Palatinate was marked by poverty and quite a bit of deprivation. Knitting is therefore a necessity in her youth to get warm things. But knitting becomes her passion. For a long time, Irmgard </w:t>
      </w:r>
      <w:proofErr w:type="spellStart"/>
      <w:r w:rsidRPr="007A0007">
        <w:rPr>
          <w:rFonts w:eastAsiaTheme="minorHAnsi" w:cstheme="minorBidi"/>
          <w:sz w:val="24"/>
          <w:szCs w:val="24"/>
          <w:lang w:eastAsia="en-US" w:bidi="ar-SA"/>
        </w:rPr>
        <w:t>Gietl</w:t>
      </w:r>
      <w:proofErr w:type="spellEnd"/>
      <w:r w:rsidRPr="007A0007">
        <w:rPr>
          <w:rFonts w:eastAsiaTheme="minorHAnsi" w:cstheme="minorBidi"/>
          <w:sz w:val="24"/>
          <w:szCs w:val="24"/>
          <w:lang w:eastAsia="en-US" w:bidi="ar-SA"/>
        </w:rPr>
        <w:t xml:space="preserve"> leads a quiet life as a mother and housewife. But when it becomes known that a supposedly harmless nuclear reprocessing plant is to be built in her neighborhood near </w:t>
      </w:r>
      <w:proofErr w:type="spellStart"/>
      <w:r w:rsidRPr="007A0007">
        <w:rPr>
          <w:rFonts w:eastAsiaTheme="minorHAnsi" w:cstheme="minorBidi"/>
          <w:sz w:val="24"/>
          <w:szCs w:val="24"/>
          <w:lang w:eastAsia="en-US" w:bidi="ar-SA"/>
        </w:rPr>
        <w:t>Wackersdorf</w:t>
      </w:r>
      <w:proofErr w:type="spellEnd"/>
      <w:r w:rsidRPr="007A0007">
        <w:rPr>
          <w:rFonts w:eastAsiaTheme="minorHAnsi" w:cstheme="minorBidi"/>
          <w:sz w:val="24"/>
          <w:szCs w:val="24"/>
          <w:lang w:eastAsia="en-US" w:bidi="ar-SA"/>
        </w:rPr>
        <w:t>, she becomes suspicious. The harshness with which the government will soon take action against demonstrating citizens drives Irmgard herself to the barricades. Caring for her family now means fighting against the reprocessing plant - with what she learned from an early age: knitting! "The fact that a woman supports the strugglers against the reprocessing plant with warm socks so that they don't get cold feet" impressed us very much, emphasizes the NFFF jury. In any case, Irmgard also attributes the fact that the Bavarian state government abandoned the construction of the WAA in</w:t>
      </w:r>
      <w:r w:rsidR="00CC4548">
        <w:rPr>
          <w:rFonts w:eastAsiaTheme="minorHAnsi" w:cstheme="minorBidi"/>
          <w:sz w:val="24"/>
          <w:szCs w:val="24"/>
          <w:lang w:eastAsia="en-US" w:bidi="ar-SA"/>
        </w:rPr>
        <w:t xml:space="preserve"> 1989 to her "resistance socks" –</w:t>
      </w:r>
      <w:r w:rsidR="00CC4548" w:rsidRPr="00CC4548">
        <w:rPr>
          <w:rFonts w:eastAsiaTheme="minorHAnsi" w:cstheme="minorBidi"/>
          <w:sz w:val="24"/>
          <w:szCs w:val="24"/>
          <w:lang w:eastAsia="en-US" w:bidi="ar-SA"/>
        </w:rPr>
        <w:t xml:space="preserve"> that is true in any case, but very modestly formulated.</w:t>
      </w:r>
    </w:p>
    <w:p w14:paraId="1675E6F4" w14:textId="1139DE1C" w:rsidR="007A0007" w:rsidRPr="007A0007" w:rsidRDefault="007A0007" w:rsidP="007A0007">
      <w:pPr>
        <w:rPr>
          <w:rFonts w:eastAsiaTheme="minorHAnsi" w:cstheme="minorBidi"/>
          <w:sz w:val="24"/>
          <w:szCs w:val="24"/>
          <w:lang w:eastAsia="en-US" w:bidi="ar-SA"/>
        </w:rPr>
      </w:pPr>
      <w:r w:rsidRPr="00CC4548">
        <w:rPr>
          <w:rFonts w:eastAsiaTheme="minorHAnsi" w:cstheme="minorBidi"/>
          <w:b/>
          <w:sz w:val="24"/>
          <w:szCs w:val="24"/>
          <w:lang w:eastAsia="en-US" w:bidi="ar-SA"/>
        </w:rPr>
        <w:t>COOPERATING PARTNERS</w:t>
      </w:r>
      <w:r w:rsidRPr="007A0007">
        <w:rPr>
          <w:rFonts w:eastAsiaTheme="minorHAnsi" w:cstheme="minorBidi"/>
          <w:sz w:val="24"/>
          <w:szCs w:val="24"/>
          <w:lang w:eastAsia="en-US" w:bidi="ar-SA"/>
        </w:rPr>
        <w:t xml:space="preserve"> are the Greenpeace Environmental Foundation, IPPNW Germany and Beyond Nuclear.</w:t>
      </w:r>
    </w:p>
    <w:p w14:paraId="090E9272" w14:textId="77777777" w:rsidR="007A0007" w:rsidRPr="00007B26" w:rsidRDefault="007A0007" w:rsidP="007A0007">
      <w:pPr>
        <w:rPr>
          <w:rFonts w:eastAsiaTheme="minorHAnsi" w:cstheme="minorBidi"/>
          <w:b/>
          <w:bCs/>
          <w:sz w:val="24"/>
          <w:szCs w:val="24"/>
          <w:lang w:eastAsia="en-US" w:bidi="ar-SA"/>
        </w:rPr>
      </w:pPr>
      <w:r w:rsidRPr="00007B26">
        <w:rPr>
          <w:rFonts w:eastAsiaTheme="minorHAnsi" w:cstheme="minorBidi"/>
          <w:b/>
          <w:bCs/>
          <w:sz w:val="24"/>
          <w:szCs w:val="24"/>
          <w:lang w:eastAsia="en-US" w:bidi="ar-SA"/>
        </w:rPr>
        <w:t>CONTACT and INTERVIEWS with the award winners:</w:t>
      </w:r>
    </w:p>
    <w:p w14:paraId="2FAB86D1" w14:textId="77777777" w:rsidR="007A0007" w:rsidRPr="007A0007" w:rsidRDefault="007A0007" w:rsidP="007A0007">
      <w:pPr>
        <w:rPr>
          <w:rFonts w:eastAsiaTheme="minorHAnsi" w:cstheme="minorBidi"/>
          <w:sz w:val="24"/>
          <w:szCs w:val="24"/>
          <w:lang w:val="de-DE" w:eastAsia="en-US" w:bidi="ar-SA"/>
        </w:rPr>
      </w:pPr>
      <w:r w:rsidRPr="007A0007">
        <w:rPr>
          <w:rFonts w:eastAsiaTheme="minorHAnsi" w:cstheme="minorBidi"/>
          <w:sz w:val="24"/>
          <w:szCs w:val="24"/>
          <w:lang w:val="de-DE" w:eastAsia="en-US" w:bidi="ar-SA"/>
        </w:rPr>
        <w:t xml:space="preserve">Frauke </w:t>
      </w:r>
      <w:proofErr w:type="spellStart"/>
      <w:r w:rsidRPr="007A0007">
        <w:rPr>
          <w:rFonts w:eastAsiaTheme="minorHAnsi" w:cstheme="minorBidi"/>
          <w:sz w:val="24"/>
          <w:szCs w:val="24"/>
          <w:lang w:val="de-DE" w:eastAsia="en-US" w:bidi="ar-SA"/>
        </w:rPr>
        <w:t>Liesenborghs</w:t>
      </w:r>
      <w:proofErr w:type="spellEnd"/>
      <w:r w:rsidRPr="007A0007">
        <w:rPr>
          <w:rFonts w:eastAsiaTheme="minorHAnsi" w:cstheme="minorBidi"/>
          <w:sz w:val="24"/>
          <w:szCs w:val="24"/>
          <w:lang w:val="de-DE" w:eastAsia="en-US" w:bidi="ar-SA"/>
        </w:rPr>
        <w:t>, f.liesenborghs@nuclear-free.com</w:t>
      </w:r>
    </w:p>
    <w:p w14:paraId="6820F12C" w14:textId="104C3BBC" w:rsidR="007A0007" w:rsidRPr="007A0007" w:rsidRDefault="007A0007" w:rsidP="007A0007">
      <w:pPr>
        <w:rPr>
          <w:rFonts w:eastAsiaTheme="minorHAnsi" w:cstheme="minorBidi"/>
          <w:sz w:val="24"/>
          <w:szCs w:val="24"/>
          <w:lang w:eastAsia="en-US" w:bidi="ar-SA"/>
        </w:rPr>
      </w:pPr>
      <w:r w:rsidRPr="007A0007">
        <w:rPr>
          <w:rFonts w:eastAsiaTheme="minorHAnsi" w:cstheme="minorBidi"/>
          <w:sz w:val="24"/>
          <w:szCs w:val="24"/>
          <w:lang w:eastAsia="en-US" w:bidi="ar-SA"/>
        </w:rPr>
        <w:t>Dr. Horst Hamm, +49/157 715 43 231, h.hamm@nuclear-free.com</w:t>
      </w:r>
    </w:p>
    <w:p w14:paraId="4233B93E" w14:textId="2A0FD3A6" w:rsidR="007A0007" w:rsidRPr="00C15D45" w:rsidRDefault="007A0007" w:rsidP="007A0007">
      <w:pPr>
        <w:rPr>
          <w:rFonts w:eastAsiaTheme="minorHAnsi" w:cstheme="minorBidi"/>
          <w:sz w:val="24"/>
          <w:szCs w:val="24"/>
          <w:lang w:eastAsia="en-US" w:bidi="ar-SA"/>
        </w:rPr>
      </w:pPr>
    </w:p>
    <w:sectPr w:rsidR="007A0007" w:rsidRPr="00C15D45" w:rsidSect="004922EF">
      <w:headerReference w:type="even" r:id="rId8"/>
      <w:headerReference w:type="default" r:id="rId9"/>
      <w:footerReference w:type="default" r:id="rId10"/>
      <w:headerReference w:type="first" r:id="rId11"/>
      <w:pgSz w:w="11906" w:h="16838" w:code="9"/>
      <w:pgMar w:top="2820" w:right="1417" w:bottom="1134" w:left="1276"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D2C2" w14:textId="77777777" w:rsidR="00840F91" w:rsidRDefault="00840F91" w:rsidP="00807A22">
      <w:pPr>
        <w:spacing w:after="0" w:line="240" w:lineRule="auto"/>
      </w:pPr>
      <w:r>
        <w:separator/>
      </w:r>
    </w:p>
  </w:endnote>
  <w:endnote w:type="continuationSeparator" w:id="0">
    <w:p w14:paraId="1FD74870" w14:textId="77777777" w:rsidR="00840F91" w:rsidRDefault="00840F91" w:rsidP="0080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R">
    <w:panose1 w:val="020B0604020202020204"/>
    <w:charset w:val="80"/>
    <w:family w:val="roman"/>
    <w:pitch w:val="variable"/>
    <w:sig w:usb0="00000283" w:usb1="2AC71C11" w:usb2="00000012" w:usb3="00000000" w:csb0="00020005" w:csb1="00000000"/>
  </w:font>
  <w:font w:name="ATRotis Semiserif 55">
    <w:altName w:val="Times New Roman"/>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EquipCondensed-Regular">
    <w:panose1 w:val="020B0604020202020204"/>
    <w:charset w:val="00"/>
    <w:family w:val="modern"/>
    <w:pitch w:val="variable"/>
    <w:sig w:usb0="A00000A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62A0" w14:textId="69C538D0" w:rsidR="00363E16" w:rsidRDefault="00363E16">
    <w:pPr>
      <w:pStyle w:val="Fuzeile"/>
    </w:pPr>
  </w:p>
  <w:p w14:paraId="443BDA32" w14:textId="77777777" w:rsidR="00807A22" w:rsidRDefault="00807A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270A" w14:textId="77777777" w:rsidR="00840F91" w:rsidRDefault="00840F91" w:rsidP="00807A22">
      <w:pPr>
        <w:spacing w:after="0" w:line="240" w:lineRule="auto"/>
      </w:pPr>
      <w:r>
        <w:separator/>
      </w:r>
    </w:p>
  </w:footnote>
  <w:footnote w:type="continuationSeparator" w:id="0">
    <w:p w14:paraId="1E60D934" w14:textId="77777777" w:rsidR="00840F91" w:rsidRDefault="00840F91" w:rsidP="00807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6E92" w14:textId="77777777" w:rsidR="00807A22" w:rsidRDefault="00B651F0">
    <w:pPr>
      <w:pStyle w:val="Kopfzeile"/>
    </w:pPr>
    <w:r>
      <w:rPr>
        <w:noProof/>
        <w:lang w:eastAsia="de-DE"/>
      </w:rPr>
    </w:r>
    <w:r w:rsidR="00B651F0">
      <w:rPr>
        <w:noProof/>
        <w:lang w:eastAsia="de-DE"/>
      </w:rPr>
      <w:pict w14:anchorId="4EDEB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0150" o:spid="_x0000_s1029"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falzmarken_kor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619D" w14:textId="6F9CA461" w:rsidR="00807A22" w:rsidRDefault="00176E87" w:rsidP="00176E87">
    <w:pPr>
      <w:pStyle w:val="Listenabsatz"/>
      <w:ind w:left="1428" w:firstLine="696"/>
    </w:pPr>
    <w:r w:rsidRPr="00176E87">
      <w:rPr>
        <w:noProof/>
        <w:lang w:val="de-DE" w:eastAsia="de-DE" w:bidi="ar-SA"/>
      </w:rPr>
      <w:drawing>
        <wp:inline distT="0" distB="0" distL="0" distR="0" wp14:anchorId="1A86D8BC" wp14:editId="6B27D04F">
          <wp:extent cx="3159811" cy="704850"/>
          <wp:effectExtent l="0" t="0" r="2540" b="0"/>
          <wp:docPr id="2" name="Grafik 2" descr="C:\Users\Horst\Desktop\NFFF\Logo_NFFF\Logo N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st\Desktop\NFFF\Logo_NFFF\Logo NF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3692" cy="712408"/>
                  </a:xfrm>
                  <a:prstGeom prst="rect">
                    <a:avLst/>
                  </a:prstGeom>
                  <a:noFill/>
                  <a:ln>
                    <a:noFill/>
                  </a:ln>
                </pic:spPr>
              </pic:pic>
            </a:graphicData>
          </a:graphic>
        </wp:inline>
      </w:drawing>
    </w:r>
  </w:p>
  <w:p w14:paraId="23D03D70" w14:textId="1AAD335D" w:rsidR="00807A22" w:rsidRPr="003021F8" w:rsidRDefault="00807A22" w:rsidP="003021F8">
    <w:pPr>
      <w:suppressAutoHyphens w:val="0"/>
      <w:rPr>
        <w:rFonts w:cs="Times New Roman"/>
        <w:lang w:eastAsia="de-DE"/>
      </w:rPr>
    </w:pPr>
    <w:r w:rsidRPr="00F42096">
      <w:rPr>
        <w:rFonts w:ascii="EquipCondensed-Regular" w:hAnsi="EquipCondensed-Regular"/>
        <w:noProof/>
        <w:sz w:val="14"/>
        <w:szCs w:val="14"/>
        <w:lang w:val="de-DE" w:eastAsia="de-DE" w:bidi="ar-SA"/>
      </w:rPr>
      <w:drawing>
        <wp:anchor distT="0" distB="0" distL="114935" distR="114935" simplePos="0" relativeHeight="251664384" behindDoc="0" locked="0" layoutInCell="1" allowOverlap="1" wp14:anchorId="0639D062" wp14:editId="72FC062E">
          <wp:simplePos x="0" y="0"/>
          <wp:positionH relativeFrom="margin">
            <wp:posOffset>-1357630</wp:posOffset>
          </wp:positionH>
          <wp:positionV relativeFrom="margin">
            <wp:posOffset>-2160270</wp:posOffset>
          </wp:positionV>
          <wp:extent cx="382270" cy="1069022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82270" cy="10690225"/>
                  </a:xfrm>
                  <a:prstGeom prst="rect">
                    <a:avLst/>
                  </a:prstGeom>
                  <a:solidFill>
                    <a:srgbClr val="FFFFFF">
                      <a:alpha val="0"/>
                    </a:srgbClr>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E23D" w14:textId="77777777" w:rsidR="00807A22" w:rsidRDefault="00B651F0">
    <w:pPr>
      <w:pStyle w:val="Kopfzeile"/>
    </w:pPr>
    <w:r>
      <w:rPr>
        <w:noProof/>
        <w:lang w:eastAsia="de-DE"/>
      </w:rPr>
    </w:r>
    <w:r w:rsidR="00B651F0">
      <w:rPr>
        <w:noProof/>
        <w:lang w:eastAsia="de-DE"/>
      </w:rPr>
      <w:pict w14:anchorId="49861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0149" o:spid="_x0000_s1028"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falzmarken_kor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64851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22"/>
    <w:rsid w:val="00007B26"/>
    <w:rsid w:val="000A0508"/>
    <w:rsid w:val="000B2116"/>
    <w:rsid w:val="000B5226"/>
    <w:rsid w:val="00120B02"/>
    <w:rsid w:val="00152B59"/>
    <w:rsid w:val="00176E87"/>
    <w:rsid w:val="00194865"/>
    <w:rsid w:val="001A7506"/>
    <w:rsid w:val="001D3415"/>
    <w:rsid w:val="0021518F"/>
    <w:rsid w:val="00235130"/>
    <w:rsid w:val="002B5019"/>
    <w:rsid w:val="002C6A64"/>
    <w:rsid w:val="003021F8"/>
    <w:rsid w:val="00363E16"/>
    <w:rsid w:val="003A335D"/>
    <w:rsid w:val="003C18F7"/>
    <w:rsid w:val="00402860"/>
    <w:rsid w:val="004561FB"/>
    <w:rsid w:val="004778F8"/>
    <w:rsid w:val="004864BF"/>
    <w:rsid w:val="004922EF"/>
    <w:rsid w:val="004B2BD4"/>
    <w:rsid w:val="00500CF0"/>
    <w:rsid w:val="00510283"/>
    <w:rsid w:val="005C63ED"/>
    <w:rsid w:val="00604201"/>
    <w:rsid w:val="0066286C"/>
    <w:rsid w:val="00665644"/>
    <w:rsid w:val="006713CF"/>
    <w:rsid w:val="00694B19"/>
    <w:rsid w:val="006C7C04"/>
    <w:rsid w:val="006E605D"/>
    <w:rsid w:val="0071162A"/>
    <w:rsid w:val="00720B43"/>
    <w:rsid w:val="00721EC1"/>
    <w:rsid w:val="00744F9A"/>
    <w:rsid w:val="007A0007"/>
    <w:rsid w:val="007A37C1"/>
    <w:rsid w:val="007D2EDC"/>
    <w:rsid w:val="007F580F"/>
    <w:rsid w:val="00807A22"/>
    <w:rsid w:val="00816B24"/>
    <w:rsid w:val="00840F91"/>
    <w:rsid w:val="00843B14"/>
    <w:rsid w:val="00863203"/>
    <w:rsid w:val="00891121"/>
    <w:rsid w:val="008B25DA"/>
    <w:rsid w:val="00943E5C"/>
    <w:rsid w:val="009443C2"/>
    <w:rsid w:val="009611F3"/>
    <w:rsid w:val="00992A42"/>
    <w:rsid w:val="009E1848"/>
    <w:rsid w:val="009F2541"/>
    <w:rsid w:val="00A24C14"/>
    <w:rsid w:val="00A41E4D"/>
    <w:rsid w:val="00A74BF9"/>
    <w:rsid w:val="00AA2A45"/>
    <w:rsid w:val="00AB5F0E"/>
    <w:rsid w:val="00AE5C02"/>
    <w:rsid w:val="00B029E9"/>
    <w:rsid w:val="00B02A7D"/>
    <w:rsid w:val="00B62F61"/>
    <w:rsid w:val="00B651F0"/>
    <w:rsid w:val="00B8461F"/>
    <w:rsid w:val="00B93BF3"/>
    <w:rsid w:val="00BD2677"/>
    <w:rsid w:val="00C01D3F"/>
    <w:rsid w:val="00C10F3E"/>
    <w:rsid w:val="00C1185C"/>
    <w:rsid w:val="00C15D45"/>
    <w:rsid w:val="00C220F1"/>
    <w:rsid w:val="00C530B5"/>
    <w:rsid w:val="00C54B5D"/>
    <w:rsid w:val="00C55C7B"/>
    <w:rsid w:val="00C9418A"/>
    <w:rsid w:val="00CC4548"/>
    <w:rsid w:val="00D375A1"/>
    <w:rsid w:val="00D50913"/>
    <w:rsid w:val="00D56E44"/>
    <w:rsid w:val="00D7285E"/>
    <w:rsid w:val="00D86DF0"/>
    <w:rsid w:val="00DC6026"/>
    <w:rsid w:val="00DE0DC5"/>
    <w:rsid w:val="00DF511E"/>
    <w:rsid w:val="00E024DF"/>
    <w:rsid w:val="00E074BC"/>
    <w:rsid w:val="00E07A69"/>
    <w:rsid w:val="00E46AF2"/>
    <w:rsid w:val="00E95952"/>
    <w:rsid w:val="00EA413C"/>
    <w:rsid w:val="00EF47F9"/>
    <w:rsid w:val="00F12D80"/>
    <w:rsid w:val="00F22912"/>
    <w:rsid w:val="00F3220A"/>
    <w:rsid w:val="00F33D19"/>
    <w:rsid w:val="00F42096"/>
    <w:rsid w:val="00F956C1"/>
    <w:rsid w:val="00FA4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5A123D2"/>
  <w15:docId w15:val="{CD5650E7-1503-4079-83CE-70859CD6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80"/>
    <w:pPr>
      <w:suppressAutoHyphens/>
    </w:pPr>
    <w:rPr>
      <w:rFonts w:ascii="Calibri" w:eastAsia="Times New Roman" w:hAnsi="Calibri" w:cs="Cambria"/>
      <w:lang w:val="en-US" w:eastAsia="zh-CN"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07A22"/>
    <w:pPr>
      <w:tabs>
        <w:tab w:val="center" w:pos="4536"/>
        <w:tab w:val="right" w:pos="9072"/>
      </w:tabs>
      <w:suppressAutoHyphens w:val="0"/>
      <w:spacing w:after="0" w:line="240" w:lineRule="auto"/>
    </w:pPr>
    <w:rPr>
      <w:rFonts w:asciiTheme="minorHAnsi" w:eastAsiaTheme="minorHAnsi" w:hAnsiTheme="minorHAnsi" w:cstheme="minorBidi"/>
      <w:lang w:val="de-DE" w:eastAsia="en-US" w:bidi="ar-SA"/>
    </w:rPr>
  </w:style>
  <w:style w:type="character" w:customStyle="1" w:styleId="KopfzeileZchn">
    <w:name w:val="Kopfzeile Zchn"/>
    <w:basedOn w:val="Absatz-Standardschriftart"/>
    <w:link w:val="Kopfzeile"/>
    <w:rsid w:val="00807A22"/>
  </w:style>
  <w:style w:type="paragraph" w:styleId="Fuzeile">
    <w:name w:val="footer"/>
    <w:basedOn w:val="Standard"/>
    <w:link w:val="FuzeileZchn"/>
    <w:uiPriority w:val="99"/>
    <w:unhideWhenUsed/>
    <w:rsid w:val="00807A22"/>
    <w:pPr>
      <w:tabs>
        <w:tab w:val="center" w:pos="4536"/>
        <w:tab w:val="right" w:pos="9072"/>
      </w:tabs>
      <w:suppressAutoHyphens w:val="0"/>
      <w:spacing w:after="0" w:line="240" w:lineRule="auto"/>
    </w:pPr>
    <w:rPr>
      <w:rFonts w:asciiTheme="minorHAnsi" w:eastAsiaTheme="minorHAnsi" w:hAnsiTheme="minorHAnsi" w:cstheme="minorBidi"/>
      <w:lang w:val="de-DE" w:eastAsia="en-US" w:bidi="ar-SA"/>
    </w:rPr>
  </w:style>
  <w:style w:type="character" w:customStyle="1" w:styleId="FuzeileZchn">
    <w:name w:val="Fußzeile Zchn"/>
    <w:basedOn w:val="Absatz-Standardschriftart"/>
    <w:link w:val="Fuzeile"/>
    <w:uiPriority w:val="99"/>
    <w:rsid w:val="00807A22"/>
  </w:style>
  <w:style w:type="table" w:styleId="Tabellenraster">
    <w:name w:val="Table Grid"/>
    <w:basedOn w:val="NormaleTabelle"/>
    <w:uiPriority w:val="59"/>
    <w:rsid w:val="00807A22"/>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qFormat/>
    <w:rsid w:val="00807A22"/>
    <w:pPr>
      <w:ind w:left="720"/>
    </w:pPr>
  </w:style>
  <w:style w:type="paragraph" w:customStyle="1" w:styleId="Dominik">
    <w:name w:val="Dominik"/>
    <w:rsid w:val="00F12D80"/>
    <w:pPr>
      <w:suppressAutoHyphens/>
      <w:spacing w:after="120" w:line="300" w:lineRule="exact"/>
    </w:pPr>
    <w:rPr>
      <w:rFonts w:ascii="Kozuka Mincho Pro R" w:eastAsia="Kozuka Mincho Pro R" w:hAnsi="Kozuka Mincho Pro R" w:cs="Calibri"/>
      <w:sz w:val="19"/>
      <w:szCs w:val="19"/>
      <w:lang w:val="en-US" w:eastAsia="zh-CN" w:bidi="en-US"/>
    </w:rPr>
  </w:style>
  <w:style w:type="character" w:styleId="Kommentarzeichen">
    <w:name w:val="annotation reference"/>
    <w:uiPriority w:val="99"/>
    <w:semiHidden/>
    <w:unhideWhenUsed/>
    <w:rsid w:val="00AE5C02"/>
    <w:rPr>
      <w:sz w:val="16"/>
      <w:szCs w:val="16"/>
    </w:rPr>
  </w:style>
  <w:style w:type="paragraph" w:styleId="Kommentartext">
    <w:name w:val="annotation text"/>
    <w:basedOn w:val="Standard"/>
    <w:link w:val="KommentartextZchn1"/>
    <w:uiPriority w:val="99"/>
    <w:semiHidden/>
    <w:unhideWhenUsed/>
    <w:rsid w:val="00AE5C02"/>
    <w:pPr>
      <w:overflowPunct w:val="0"/>
      <w:autoSpaceDE w:val="0"/>
      <w:spacing w:before="120" w:after="0" w:line="240" w:lineRule="auto"/>
      <w:textAlignment w:val="baseline"/>
    </w:pPr>
    <w:rPr>
      <w:rFonts w:ascii="ATRotis Semiserif 55" w:hAnsi="ATRotis Semiserif 55" w:cs="ATRotis Semiserif 55"/>
      <w:sz w:val="20"/>
      <w:szCs w:val="20"/>
      <w:lang w:val="de-DE" w:bidi="ar-SA"/>
    </w:rPr>
  </w:style>
  <w:style w:type="character" w:customStyle="1" w:styleId="KommentartextZchn">
    <w:name w:val="Kommentartext Zchn"/>
    <w:basedOn w:val="Absatz-Standardschriftart"/>
    <w:uiPriority w:val="99"/>
    <w:semiHidden/>
    <w:rsid w:val="00AE5C02"/>
    <w:rPr>
      <w:rFonts w:ascii="Calibri" w:eastAsia="Times New Roman" w:hAnsi="Calibri" w:cs="Cambria"/>
      <w:sz w:val="20"/>
      <w:szCs w:val="20"/>
      <w:lang w:val="en-US" w:eastAsia="zh-CN" w:bidi="en-US"/>
    </w:rPr>
  </w:style>
  <w:style w:type="character" w:customStyle="1" w:styleId="KommentartextZchn1">
    <w:name w:val="Kommentartext Zchn1"/>
    <w:link w:val="Kommentartext"/>
    <w:uiPriority w:val="99"/>
    <w:semiHidden/>
    <w:rsid w:val="00AE5C02"/>
    <w:rPr>
      <w:rFonts w:ascii="ATRotis Semiserif 55" w:eastAsia="Times New Roman" w:hAnsi="ATRotis Semiserif 55" w:cs="ATRotis Semiserif 55"/>
      <w:sz w:val="20"/>
      <w:szCs w:val="20"/>
      <w:lang w:eastAsia="zh-CN"/>
    </w:rPr>
  </w:style>
  <w:style w:type="paragraph" w:styleId="Sprechblasentext">
    <w:name w:val="Balloon Text"/>
    <w:basedOn w:val="Standard"/>
    <w:link w:val="SprechblasentextZchn"/>
    <w:uiPriority w:val="99"/>
    <w:semiHidden/>
    <w:unhideWhenUsed/>
    <w:rsid w:val="00720B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B43"/>
    <w:rPr>
      <w:rFonts w:ascii="Segoe UI" w:eastAsia="Times New Roman" w:hAnsi="Segoe UI" w:cs="Segoe UI"/>
      <w:sz w:val="18"/>
      <w:szCs w:val="18"/>
      <w:lang w:val="en-US" w:eastAsia="zh-CN" w:bidi="en-US"/>
    </w:rPr>
  </w:style>
  <w:style w:type="character" w:styleId="Hyperlink">
    <w:name w:val="Hyperlink"/>
    <w:basedOn w:val="Absatz-Standardschriftart"/>
    <w:uiPriority w:val="99"/>
    <w:unhideWhenUsed/>
    <w:rsid w:val="002B5019"/>
    <w:rPr>
      <w:color w:val="0000FF" w:themeColor="hyperlink"/>
      <w:u w:val="single"/>
    </w:rPr>
  </w:style>
  <w:style w:type="paragraph" w:styleId="NurText">
    <w:name w:val="Plain Text"/>
    <w:basedOn w:val="Standard"/>
    <w:link w:val="NurTextZchn"/>
    <w:uiPriority w:val="99"/>
    <w:unhideWhenUsed/>
    <w:rsid w:val="00120B02"/>
    <w:pPr>
      <w:suppressAutoHyphens w:val="0"/>
      <w:spacing w:after="0" w:line="240" w:lineRule="auto"/>
    </w:pPr>
    <w:rPr>
      <w:rFonts w:eastAsiaTheme="minorHAnsi" w:cstheme="minorBidi"/>
      <w:szCs w:val="21"/>
      <w:lang w:val="de-DE" w:eastAsia="en-US" w:bidi="ar-SA"/>
    </w:rPr>
  </w:style>
  <w:style w:type="character" w:customStyle="1" w:styleId="NurTextZchn">
    <w:name w:val="Nur Text Zchn"/>
    <w:basedOn w:val="Absatz-Standardschriftart"/>
    <w:link w:val="NurText"/>
    <w:uiPriority w:val="99"/>
    <w:rsid w:val="00120B02"/>
    <w:rPr>
      <w:rFonts w:ascii="Calibri" w:hAnsi="Calibri"/>
      <w:szCs w:val="21"/>
    </w:rPr>
  </w:style>
  <w:style w:type="character" w:customStyle="1" w:styleId="NichtaufgelsteErwhnung1">
    <w:name w:val="Nicht aufgelöste Erwähnung1"/>
    <w:basedOn w:val="Absatz-Standardschriftart"/>
    <w:uiPriority w:val="99"/>
    <w:semiHidden/>
    <w:unhideWhenUsed/>
    <w:rsid w:val="00E4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7106">
      <w:bodyDiv w:val="1"/>
      <w:marLeft w:val="0"/>
      <w:marRight w:val="0"/>
      <w:marTop w:val="0"/>
      <w:marBottom w:val="0"/>
      <w:divBdr>
        <w:top w:val="none" w:sz="0" w:space="0" w:color="auto"/>
        <w:left w:val="none" w:sz="0" w:space="0" w:color="auto"/>
        <w:bottom w:val="none" w:sz="0" w:space="0" w:color="auto"/>
        <w:right w:val="none" w:sz="0" w:space="0" w:color="auto"/>
      </w:divBdr>
    </w:div>
    <w:div w:id="532428893">
      <w:bodyDiv w:val="1"/>
      <w:marLeft w:val="0"/>
      <w:marRight w:val="0"/>
      <w:marTop w:val="0"/>
      <w:marBottom w:val="0"/>
      <w:divBdr>
        <w:top w:val="none" w:sz="0" w:space="0" w:color="auto"/>
        <w:left w:val="none" w:sz="0" w:space="0" w:color="auto"/>
        <w:bottom w:val="none" w:sz="0" w:space="0" w:color="auto"/>
        <w:right w:val="none" w:sz="0" w:space="0" w:color="auto"/>
      </w:divBdr>
    </w:div>
    <w:div w:id="904416320">
      <w:bodyDiv w:val="1"/>
      <w:marLeft w:val="0"/>
      <w:marRight w:val="0"/>
      <w:marTop w:val="0"/>
      <w:marBottom w:val="0"/>
      <w:divBdr>
        <w:top w:val="none" w:sz="0" w:space="0" w:color="auto"/>
        <w:left w:val="none" w:sz="0" w:space="0" w:color="auto"/>
        <w:bottom w:val="none" w:sz="0" w:space="0" w:color="auto"/>
        <w:right w:val="none" w:sz="0" w:space="0" w:color="auto"/>
      </w:divBdr>
    </w:div>
    <w:div w:id="1748453755">
      <w:bodyDiv w:val="1"/>
      <w:marLeft w:val="0"/>
      <w:marRight w:val="0"/>
      <w:marTop w:val="0"/>
      <w:marBottom w:val="0"/>
      <w:divBdr>
        <w:top w:val="none" w:sz="0" w:space="0" w:color="auto"/>
        <w:left w:val="none" w:sz="0" w:space="0" w:color="auto"/>
        <w:bottom w:val="none" w:sz="0" w:space="0" w:color="auto"/>
        <w:right w:val="none" w:sz="0" w:space="0" w:color="auto"/>
      </w:divBdr>
    </w:div>
    <w:div w:id="19158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E617-9B3F-40CD-B4A5-0A231723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Ulf Schwab</cp:lastModifiedBy>
  <cp:revision>4</cp:revision>
  <cp:lastPrinted>2019-08-29T09:39:00Z</cp:lastPrinted>
  <dcterms:created xsi:type="dcterms:W3CDTF">2022-12-12T15:39:00Z</dcterms:created>
  <dcterms:modified xsi:type="dcterms:W3CDTF">2022-12-13T15:12:00Z</dcterms:modified>
</cp:coreProperties>
</file>